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919E0" w:rsidP="005919E0" w:rsidRDefault="005919E0" w14:paraId="049928b" w14:textId="049928b">
      <w:pPr>
        <w15:collapsed w:val="false"/>
      </w:pPr>
      <w:bookmarkStart w:name="_GoBack" w:id="0"/>
      <w:bookmarkEnd w:id="0"/>
      <w:r>
        <w:t xml:space="preserve">    Republika Hrvatska</w:t>
      </w:r>
    </w:p>
    <w:p w:rsidR="005919E0" w:rsidP="005919E0" w:rsidRDefault="005919E0">
      <w:r>
        <w:t xml:space="preserve">Trgovački sud u Zagrebu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31. St-</w:t>
      </w:r>
      <w:r w:rsidR="00AB5A00">
        <w:t>47</w:t>
      </w:r>
      <w:r>
        <w:t>/20</w:t>
      </w:r>
      <w:r w:rsidR="00AB5A00">
        <w:t>04</w:t>
      </w:r>
      <w:r>
        <w:t xml:space="preserve">                          </w:t>
      </w:r>
    </w:p>
    <w:p w:rsidR="005919E0" w:rsidP="005919E0" w:rsidRDefault="005919E0">
      <w:r>
        <w:t xml:space="preserve">  Zagreb, Amruševa 2/II</w:t>
      </w:r>
    </w:p>
    <w:p w:rsidR="005919E0" w:rsidP="005919E0" w:rsidRDefault="005919E0"/>
    <w:p w:rsidR="005919E0" w:rsidP="005919E0" w:rsidRDefault="005919E0">
      <w:pPr>
        <w:jc w:val="center"/>
      </w:pPr>
      <w:r>
        <w:t>Z A P I S N I K</w:t>
      </w:r>
    </w:p>
    <w:p w:rsidR="005919E0" w:rsidP="005919E0" w:rsidRDefault="005919E0">
      <w:pPr>
        <w:jc w:val="center"/>
      </w:pPr>
      <w:r>
        <w:t xml:space="preserve">SA SKUPŠTINE VJEROVNIKA </w:t>
      </w:r>
    </w:p>
    <w:p w:rsidR="005919E0" w:rsidP="005919E0" w:rsidRDefault="005919E0">
      <w:pPr>
        <w:jc w:val="center"/>
      </w:pPr>
    </w:p>
    <w:p w:rsidRPr="000F058B" w:rsidR="005919E0" w:rsidP="005919E0" w:rsidRDefault="005919E0">
      <w:pPr>
        <w:jc w:val="both"/>
      </w:pPr>
      <w:r w:rsidRPr="000F058B">
        <w:t>sastavljen kod T</w:t>
      </w:r>
      <w:r>
        <w:t xml:space="preserve">rgovačkog suda u Zagrebu, dana </w:t>
      </w:r>
      <w:r w:rsidR="002D294E">
        <w:t>26. siječnja</w:t>
      </w:r>
      <w:r w:rsidRPr="000F058B">
        <w:t xml:space="preserve"> 202</w:t>
      </w:r>
      <w:r w:rsidR="002D294E">
        <w:t>1</w:t>
      </w:r>
      <w:r w:rsidRPr="000F058B">
        <w:t xml:space="preserve">. u stečajnom postupku nad dužnikom </w:t>
      </w:r>
      <w:r w:rsidRPr="00904D71" w:rsidR="00904D71">
        <w:t>NOVI SALONIT d.o.o. u stečaju, Zagreb, Radnička cesta 27, OIB: 74737876059</w:t>
      </w:r>
      <w:r w:rsidR="004C7361">
        <w:t>, s</w:t>
      </w:r>
      <w:r w:rsidRPr="000F058B">
        <w:t xml:space="preserve"> početkom u </w:t>
      </w:r>
      <w:r w:rsidR="004F09B9">
        <w:t>0</w:t>
      </w:r>
      <w:r w:rsidR="002D294E">
        <w:t>9</w:t>
      </w:r>
      <w:r w:rsidRPr="000F058B">
        <w:t>,</w:t>
      </w:r>
      <w:r w:rsidR="002D294E">
        <w:t>2</w:t>
      </w:r>
      <w:r>
        <w:t>0</w:t>
      </w:r>
      <w:r w:rsidRPr="000F058B">
        <w:t xml:space="preserve"> sati.</w:t>
      </w:r>
    </w:p>
    <w:p w:rsidR="005919E0" w:rsidP="005919E0" w:rsidRDefault="005919E0">
      <w:pPr>
        <w:jc w:val="center"/>
      </w:pPr>
    </w:p>
    <w:p w:rsidR="005919E0" w:rsidP="005919E0" w:rsidRDefault="005919E0">
      <w:r>
        <w:t>Prisutni od strane suda:</w:t>
      </w:r>
    </w:p>
    <w:p w:rsidR="005919E0" w:rsidP="005919E0" w:rsidRDefault="005919E0"/>
    <w:p w:rsidR="005919E0" w:rsidP="005919E0" w:rsidRDefault="005919E0">
      <w:r>
        <w:t>Stečajni sudac:</w:t>
      </w:r>
    </w:p>
    <w:p w:rsidR="005919E0" w:rsidP="005919E0" w:rsidRDefault="005919E0">
      <w:r>
        <w:t>Radovan Raduka</w:t>
      </w:r>
    </w:p>
    <w:p w:rsidR="005919E0" w:rsidP="005919E0" w:rsidRDefault="005919E0">
      <w:r>
        <w:t>Zapisničar:</w:t>
      </w:r>
    </w:p>
    <w:p w:rsidRPr="002D294E" w:rsidR="005919E0" w:rsidP="005919E0" w:rsidRDefault="002D294E">
      <w:r w:rsidRPr="002D294E">
        <w:t>Monika Fuček</w:t>
      </w:r>
    </w:p>
    <w:p w:rsidR="005919E0" w:rsidP="005919E0" w:rsidRDefault="005919E0">
      <w:pPr>
        <w:jc w:val="both"/>
      </w:pPr>
    </w:p>
    <w:p w:rsidR="005919E0" w:rsidP="00D54702" w:rsidRDefault="005919E0">
      <w:pPr>
        <w:ind w:firstLine="708"/>
        <w:jc w:val="both"/>
      </w:pPr>
      <w:r>
        <w:t>Utvrđuje se da je nazočn</w:t>
      </w:r>
      <w:r w:rsidR="009860D7">
        <w:t>a stečajna</w:t>
      </w:r>
      <w:r>
        <w:t xml:space="preserve"> </w:t>
      </w:r>
      <w:r w:rsidR="009860D7">
        <w:t xml:space="preserve">upraviteljica Antonija Galić </w:t>
      </w:r>
      <w:r>
        <w:t xml:space="preserve">iz Zagreba. </w:t>
      </w:r>
    </w:p>
    <w:p w:rsidR="000900F3" w:rsidP="005919E0" w:rsidRDefault="000900F3">
      <w:pPr>
        <w:jc w:val="both"/>
      </w:pPr>
    </w:p>
    <w:p w:rsidR="005919E0" w:rsidP="000900F3" w:rsidRDefault="000900F3">
      <w:pPr>
        <w:ind w:firstLine="708"/>
        <w:jc w:val="both"/>
      </w:pPr>
      <w:r w:rsidRPr="000900F3">
        <w:t>Sudac upoznaje nazočne da prema čl. 38.d st 1. SZ-a pravo glasa imaju stečajni vjerovnici čije su tražbine utvrđene. Pravo glasa imaju i vjerovnici osporenih tražbina ako postojanje svoje tražbine dokazuju ovršnom ispravom, osim ako se javnom ili javnoovjerovljenom ispravom ne dokaže prestanak postojanja tražbine (čl. 38.d st. 2. SZ-a).</w:t>
      </w:r>
    </w:p>
    <w:p w:rsidR="000900F3" w:rsidP="005919E0" w:rsidRDefault="000900F3">
      <w:pPr>
        <w:jc w:val="both"/>
      </w:pPr>
    </w:p>
    <w:p w:rsidR="005919E0" w:rsidP="005919E0" w:rsidRDefault="005919E0">
      <w:pPr>
        <w:ind w:firstLine="708"/>
        <w:jc w:val="both"/>
      </w:pPr>
      <w:r>
        <w:t>Sudac utvrđuje da su na ročištu prisutni sljedeći vjerovnici koji imaju pravo glasa:</w:t>
      </w:r>
    </w:p>
    <w:p w:rsidR="005919E0" w:rsidP="005919E0" w:rsidRDefault="005919E0">
      <w:pPr>
        <w:jc w:val="both"/>
      </w:pPr>
    </w:p>
    <w:p w:rsidRPr="007764B7" w:rsidR="005919E0" w:rsidP="000371ED" w:rsidRDefault="000371ED">
      <w:pPr>
        <w:jc w:val="both"/>
      </w:pPr>
      <w:r w:rsidRPr="007764B7">
        <w:t>-</w:t>
      </w:r>
      <w:r w:rsidRPr="007764B7" w:rsidR="007D06B4">
        <w:t xml:space="preserve"> Mirela Varović, odvj. u zamjenu za odv. Alena</w:t>
      </w:r>
      <w:r w:rsidRPr="007764B7" w:rsidR="005835D1">
        <w:t xml:space="preserve"> Pešušić</w:t>
      </w:r>
      <w:r w:rsidRPr="007764B7" w:rsidR="007D06B4">
        <w:t>a</w:t>
      </w:r>
      <w:r w:rsidRPr="007764B7" w:rsidR="005835D1">
        <w:t xml:space="preserve">, odvj. iz Zagreba za Robson Holdings d.o.o. s tražbinom u iznosu od 7.550.005,08 kn </w:t>
      </w:r>
    </w:p>
    <w:p w:rsidRPr="007764B7" w:rsidR="007858BB" w:rsidP="005919E0" w:rsidRDefault="000371ED">
      <w:pPr>
        <w:jc w:val="both"/>
      </w:pPr>
      <w:r w:rsidRPr="007764B7">
        <w:t>-</w:t>
      </w:r>
      <w:r w:rsidRPr="007764B7" w:rsidR="005835D1">
        <w:t xml:space="preserve"> </w:t>
      </w:r>
      <w:r w:rsidRPr="007764B7" w:rsidR="00AC0FF7">
        <w:t xml:space="preserve">Vedrana Suša Pavić, odvj. iz Zagreba za Super monitor d.o.o. s tražbinom u iznosu od 549.615,82 kn </w:t>
      </w:r>
    </w:p>
    <w:p w:rsidRPr="004F09B9" w:rsidR="005919E0" w:rsidP="005919E0" w:rsidRDefault="005919E0">
      <w:pPr>
        <w:rPr>
          <w:color w:val="FF0000"/>
        </w:rPr>
      </w:pPr>
    </w:p>
    <w:p w:rsidR="00B114C9" w:rsidP="005919E0" w:rsidRDefault="00B114C9"/>
    <w:p w:rsidR="005919E0" w:rsidP="005919E0" w:rsidRDefault="005919E0">
      <w:pPr>
        <w:ind w:firstLine="708"/>
      </w:pPr>
      <w:r>
        <w:t xml:space="preserve">Poziv za skupštinu vjerovnika objavljen je na e-oglasnoj ploči suda </w:t>
      </w:r>
      <w:r w:rsidR="003438DD">
        <w:t>11. siječnja 2021</w:t>
      </w:r>
      <w:r>
        <w:t xml:space="preserve">. </w:t>
      </w:r>
    </w:p>
    <w:p w:rsidRPr="00732D34" w:rsidR="005919E0" w:rsidP="005919E0" w:rsidRDefault="005919E0"/>
    <w:p w:rsidR="005919E0" w:rsidP="007858BB" w:rsidRDefault="005919E0">
      <w:pPr>
        <w:ind w:firstLine="708"/>
        <w:jc w:val="both"/>
      </w:pPr>
      <w:r w:rsidRPr="006B4493">
        <w:t xml:space="preserve">Stečajni sudac objavljuje da je dnevni red današnje skupštine vjerovnika: </w:t>
      </w:r>
    </w:p>
    <w:p w:rsidR="00C038E7" w:rsidP="007858BB" w:rsidRDefault="00C038E7">
      <w:pPr>
        <w:ind w:firstLine="708"/>
        <w:jc w:val="both"/>
      </w:pPr>
    </w:p>
    <w:p w:rsidR="005919E0" w:rsidP="002E0109" w:rsidRDefault="002E0109">
      <w:pPr>
        <w:pStyle w:val="Odlomakpopisa"/>
        <w:numPr>
          <w:ilvl w:val="0"/>
          <w:numId w:val="11"/>
        </w:numPr>
        <w:jc w:val="both"/>
      </w:pPr>
      <w:r>
        <w:t>Davanje suglasnosti stečajnom upravitelju za izdavanje punomoći odvjetniku Damiru Mikuljanu za podnošenje prijedloga za dopuštenje revizije u predmetu tužitelja NOVI SALONIT d.o.o. u stečaju protiv tuženika AD Plastik d.d. povodom presude Visokog trgovačkog suda Republike Hrvatske broj Pž-2544/2020</w:t>
      </w:r>
    </w:p>
    <w:p w:rsidRPr="00EE1536" w:rsidR="002E0109" w:rsidP="002E0109" w:rsidRDefault="002E0109">
      <w:pPr>
        <w:pStyle w:val="Odlomakpopisa"/>
        <w:jc w:val="both"/>
      </w:pPr>
    </w:p>
    <w:p w:rsidRPr="00EE1536" w:rsidR="005919E0" w:rsidP="005919E0" w:rsidRDefault="005919E0">
      <w:pPr>
        <w:ind w:firstLine="708"/>
        <w:jc w:val="both"/>
      </w:pPr>
      <w:r w:rsidRPr="00EE1536">
        <w:t>Pravo sudjelovanja na skupštini vjerovnika imaju svi vjerovnici s pravom odvojenog namirenja, svi stečajni vjerovnici, vjerovnici stečajne mase, stečajni upravitelj.</w:t>
      </w:r>
    </w:p>
    <w:p w:rsidRPr="00EE1536" w:rsidR="005919E0" w:rsidP="005919E0" w:rsidRDefault="005919E0">
      <w:pPr>
        <w:jc w:val="both"/>
      </w:pPr>
    </w:p>
    <w:p w:rsidR="005919E0" w:rsidP="005919E0" w:rsidRDefault="005919E0">
      <w:pPr>
        <w:ind w:firstLine="708"/>
        <w:jc w:val="both"/>
      </w:pPr>
      <w:r w:rsidRPr="00EE1536">
        <w:t>Ročište je javno.</w:t>
      </w:r>
    </w:p>
    <w:p w:rsidR="00C038E7" w:rsidP="005919E0" w:rsidRDefault="00C038E7">
      <w:pPr>
        <w:ind w:firstLine="708"/>
        <w:jc w:val="both"/>
      </w:pPr>
    </w:p>
    <w:p w:rsidR="00C038E7" w:rsidP="005919E0" w:rsidRDefault="00C038E7">
      <w:pPr>
        <w:ind w:firstLine="708"/>
        <w:jc w:val="both"/>
      </w:pPr>
    </w:p>
    <w:p w:rsidR="00C038E7" w:rsidP="005919E0" w:rsidRDefault="00C038E7">
      <w:pPr>
        <w:ind w:firstLine="708"/>
        <w:jc w:val="both"/>
      </w:pPr>
    </w:p>
    <w:p w:rsidR="00C038E7" w:rsidP="005919E0" w:rsidRDefault="00C038E7">
      <w:pPr>
        <w:ind w:firstLine="708"/>
        <w:jc w:val="both"/>
      </w:pPr>
    </w:p>
    <w:p w:rsidR="00C038E7" w:rsidP="005919E0" w:rsidRDefault="00C038E7">
      <w:pPr>
        <w:ind w:firstLine="708"/>
        <w:jc w:val="both"/>
      </w:pPr>
    </w:p>
    <w:p w:rsidR="007764B7" w:rsidP="005919E0" w:rsidRDefault="007764B7">
      <w:pPr>
        <w:ind w:firstLine="708"/>
        <w:jc w:val="both"/>
      </w:pPr>
      <w:r>
        <w:t xml:space="preserve">Stečajni vjerovnici jednoglasno donose slijedeću </w:t>
      </w:r>
    </w:p>
    <w:p w:rsidR="00C038E7" w:rsidP="007764B7" w:rsidRDefault="00C038E7">
      <w:pPr>
        <w:ind w:firstLine="708"/>
        <w:jc w:val="center"/>
      </w:pPr>
    </w:p>
    <w:p w:rsidR="007764B7" w:rsidP="007764B7" w:rsidRDefault="007764B7">
      <w:pPr>
        <w:ind w:firstLine="708"/>
        <w:jc w:val="center"/>
      </w:pPr>
      <w:r>
        <w:t>o</w:t>
      </w:r>
      <w:r w:rsidR="00C038E7">
        <w:t xml:space="preserve"> </w:t>
      </w:r>
      <w:r>
        <w:t>d</w:t>
      </w:r>
      <w:r w:rsidR="00C038E7">
        <w:t xml:space="preserve"> </w:t>
      </w:r>
      <w:r>
        <w:t>l</w:t>
      </w:r>
      <w:r w:rsidR="00C038E7">
        <w:t xml:space="preserve"> </w:t>
      </w:r>
      <w:r>
        <w:t>u</w:t>
      </w:r>
      <w:r w:rsidR="00C038E7">
        <w:t xml:space="preserve"> </w:t>
      </w:r>
      <w:r>
        <w:t>k</w:t>
      </w:r>
      <w:r w:rsidR="00C038E7">
        <w:t xml:space="preserve"> </w:t>
      </w:r>
      <w:r>
        <w:t>u</w:t>
      </w:r>
    </w:p>
    <w:p w:rsidR="00C038E7" w:rsidP="007764B7" w:rsidRDefault="00C038E7">
      <w:pPr>
        <w:ind w:firstLine="708"/>
        <w:jc w:val="center"/>
      </w:pPr>
    </w:p>
    <w:p w:rsidR="007764B7" w:rsidP="00C038E7" w:rsidRDefault="007764B7">
      <w:pPr>
        <w:ind w:firstLine="708"/>
        <w:jc w:val="both"/>
      </w:pPr>
      <w:r>
        <w:t>Daje se suglasnost stečajno</w:t>
      </w:r>
      <w:r w:rsidR="00C038E7">
        <w:t>j</w:t>
      </w:r>
      <w:r>
        <w:t xml:space="preserve"> upravitelj</w:t>
      </w:r>
      <w:r w:rsidR="00C038E7">
        <w:t>ici</w:t>
      </w:r>
      <w:r>
        <w:t xml:space="preserve"> za izdavanje punomoći odvjetniku Damiru Mikuljanu za podnošenje prijedloga za dopuštenje revizije u predmetu tužitelja NOVI SALONIT d.o.o. u stečaju protiv tuženika AD Plastik d.d. povodom presude Visokog trgovačkog suda Republike Hrvatske broj Pž-2544/2020</w:t>
      </w:r>
      <w:r w:rsidR="00C038E7">
        <w:t>.</w:t>
      </w:r>
    </w:p>
    <w:p w:rsidR="00B853BD" w:rsidP="00C038E7" w:rsidRDefault="00B853BD">
      <w:pPr>
        <w:ind w:firstLine="708"/>
        <w:jc w:val="both"/>
      </w:pPr>
    </w:p>
    <w:p w:rsidR="00B853BD" w:rsidP="00C038E7" w:rsidRDefault="00B853BD">
      <w:pPr>
        <w:ind w:firstLine="708"/>
        <w:jc w:val="both"/>
      </w:pPr>
    </w:p>
    <w:p w:rsidRPr="00EE1536" w:rsidR="00AA555A" w:rsidP="005919E0" w:rsidRDefault="002D3A27">
      <w:pPr>
        <w:ind w:firstLine="708"/>
        <w:jc w:val="both"/>
      </w:pPr>
      <w:r>
        <w:t xml:space="preserve">Stečajni vjerovnici predlažu produljenje roka za uplatu predujma iz rješenja od 10. studenog 2020., a slijedom stanja u spisu predmeta ovoga suda P-2166/2006 iz kojeg proizlazi da je u tom predmetu u međuvremenu donesena odluka Ustavnog suda RH. </w:t>
      </w:r>
    </w:p>
    <w:p w:rsidRPr="00A35DF6" w:rsidR="005919E0" w:rsidP="00A35DF6" w:rsidRDefault="005919E0">
      <w:pPr>
        <w:ind w:firstLine="708"/>
        <w:jc w:val="both"/>
      </w:pPr>
    </w:p>
    <w:p w:rsidR="005919E0" w:rsidP="005919E0" w:rsidRDefault="005919E0">
      <w:pPr>
        <w:ind w:firstLine="720"/>
        <w:jc w:val="both"/>
      </w:pPr>
    </w:p>
    <w:p w:rsidRPr="00F402BF" w:rsidR="005919E0" w:rsidP="005919E0" w:rsidRDefault="005919E0">
      <w:pPr>
        <w:ind w:firstLine="720"/>
        <w:jc w:val="both"/>
        <w:rPr>
          <w:b/>
        </w:rPr>
      </w:pPr>
      <w:r w:rsidRPr="000C4266">
        <w:t xml:space="preserve">Dovršeno </w:t>
      </w:r>
      <w:r w:rsidRPr="002E0109">
        <w:t xml:space="preserve">u </w:t>
      </w:r>
      <w:r w:rsidRPr="002E0109" w:rsidR="002E0109">
        <w:t>10,</w:t>
      </w:r>
      <w:r w:rsidR="002D3A27">
        <w:t xml:space="preserve">39 </w:t>
      </w:r>
      <w:r w:rsidRPr="000C4266">
        <w:t>sati.</w:t>
      </w:r>
      <w:r w:rsidRPr="00F402BF">
        <w:rPr>
          <w:b/>
        </w:rPr>
        <w:t xml:space="preserve"> </w:t>
      </w:r>
      <w:r w:rsidRPr="00F402BF">
        <w:rPr>
          <w:b/>
        </w:rPr>
        <w:tab/>
        <w:t xml:space="preserve"> </w:t>
      </w:r>
    </w:p>
    <w:p w:rsidRPr="00AB5BBF" w:rsidR="005919E0" w:rsidP="005919E0" w:rsidRDefault="005919E0">
      <w:pPr>
        <w:jc w:val="both"/>
        <w:rPr>
          <w:color w:val="FF0000"/>
        </w:rPr>
      </w:pPr>
    </w:p>
    <w:p w:rsidRPr="000C4266" w:rsidR="005919E0" w:rsidP="005919E0" w:rsidRDefault="005919E0">
      <w:pPr>
        <w:jc w:val="both"/>
      </w:pPr>
      <w:r w:rsidRPr="000C4266">
        <w:tab/>
      </w:r>
      <w:r w:rsidRPr="000C4266">
        <w:tab/>
      </w:r>
    </w:p>
    <w:p w:rsidRPr="000C4266" w:rsidR="005919E0" w:rsidP="005919E0" w:rsidRDefault="005919E0">
      <w:pPr>
        <w:jc w:val="both"/>
      </w:pPr>
      <w:r w:rsidRPr="000C4266">
        <w:t>Zapisničar:</w:t>
      </w:r>
      <w:r w:rsidRPr="000C4266">
        <w:tab/>
      </w:r>
      <w:r w:rsidRPr="000C4266">
        <w:tab/>
      </w:r>
      <w:r w:rsidRPr="000C4266">
        <w:tab/>
        <w:t xml:space="preserve">            Stečajni sudac:</w:t>
      </w:r>
      <w:r w:rsidRPr="000C4266">
        <w:tab/>
      </w:r>
      <w:r w:rsidRPr="000C4266">
        <w:tab/>
      </w:r>
      <w:r w:rsidRPr="000C4266">
        <w:tab/>
        <w:t>Stečajni upravitelj:</w:t>
      </w:r>
    </w:p>
    <w:p w:rsidR="005919E0" w:rsidP="005919E0" w:rsidRDefault="002D294E">
      <w:pPr>
        <w:jc w:val="both"/>
      </w:pPr>
      <w:r>
        <w:t>Monika Fuček</w:t>
      </w:r>
      <w:r w:rsidRPr="000C4266" w:rsidR="005919E0">
        <w:tab/>
      </w:r>
      <w:r w:rsidR="005919E0">
        <w:t xml:space="preserve">        </w:t>
      </w:r>
      <w:r w:rsidR="002E0109">
        <w:t xml:space="preserve">                       </w:t>
      </w:r>
      <w:r w:rsidR="005919E0">
        <w:t xml:space="preserve">  Radovan Raduka</w:t>
      </w:r>
      <w:r w:rsidR="005919E0">
        <w:tab/>
      </w:r>
      <w:r w:rsidR="005919E0">
        <w:tab/>
      </w:r>
      <w:r w:rsidR="005919E0">
        <w:tab/>
      </w:r>
    </w:p>
    <w:p w:rsidRPr="000C4266" w:rsidR="005919E0" w:rsidP="005919E0" w:rsidRDefault="005919E0">
      <w:pPr>
        <w:jc w:val="both"/>
      </w:pPr>
    </w:p>
    <w:p w:rsidR="005919E0" w:rsidP="005919E0" w:rsidRDefault="005919E0">
      <w:pPr>
        <w:jc w:val="both"/>
      </w:pPr>
    </w:p>
    <w:p w:rsidR="005919E0" w:rsidP="005919E0" w:rsidRDefault="005919E0">
      <w:pPr>
        <w:jc w:val="both"/>
      </w:pPr>
    </w:p>
    <w:p w:rsidR="005919E0" w:rsidP="005919E0" w:rsidRDefault="005919E0">
      <w:pPr>
        <w:jc w:val="both"/>
      </w:pPr>
    </w:p>
    <w:p w:rsidR="005919E0" w:rsidP="005919E0" w:rsidRDefault="005919E0">
      <w:pPr>
        <w:ind w:left="4956" w:firstLine="708"/>
        <w:jc w:val="both"/>
      </w:pPr>
    </w:p>
    <w:p w:rsidR="005919E0" w:rsidP="005919E0" w:rsidRDefault="005919E0">
      <w:pPr>
        <w:ind w:left="6372" w:firstLine="708"/>
        <w:jc w:val="both"/>
      </w:pPr>
      <w:r w:rsidRPr="000C4266">
        <w:t>Vjerovnici:</w:t>
      </w:r>
    </w:p>
    <w:p w:rsidR="005919E0" w:rsidP="005919E0" w:rsidRDefault="005919E0">
      <w:pPr>
        <w:jc w:val="both"/>
      </w:pPr>
    </w:p>
    <w:p w:rsidR="005919E0" w:rsidP="005919E0" w:rsidRDefault="005919E0">
      <w:pPr>
        <w:jc w:val="both"/>
      </w:pPr>
    </w:p>
    <w:p w:rsidR="005919E0" w:rsidP="005919E0" w:rsidRDefault="005919E0">
      <w:pPr>
        <w:jc w:val="both"/>
      </w:pPr>
    </w:p>
    <w:p w:rsidR="005919E0" w:rsidP="005919E0" w:rsidRDefault="005919E0">
      <w:pPr>
        <w:jc w:val="both"/>
      </w:pPr>
    </w:p>
    <w:p w:rsidR="005919E0" w:rsidP="005919E0" w:rsidRDefault="005919E0">
      <w:pPr>
        <w:jc w:val="both"/>
      </w:pPr>
    </w:p>
    <w:p w:rsidR="005919E0" w:rsidP="005919E0" w:rsidRDefault="005919E0">
      <w:pPr>
        <w:jc w:val="both"/>
      </w:pPr>
    </w:p>
    <w:p w:rsidR="005919E0" w:rsidP="005919E0" w:rsidRDefault="005919E0">
      <w:pPr>
        <w:jc w:val="both"/>
      </w:pPr>
    </w:p>
    <w:p w:rsidR="005919E0" w:rsidP="005919E0" w:rsidRDefault="005919E0">
      <w:pPr>
        <w:jc w:val="both"/>
      </w:pPr>
    </w:p>
    <w:p w:rsidRPr="005919E0" w:rsidR="000C4266" w:rsidP="005919E0" w:rsidRDefault="000C4266"/>
    <w:sectPr w:rsidRPr="005919E0" w:rsidR="000C4266" w:rsidSect="00461FBF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D2C9E" w:rsidP="00461FBF" w:rsidRDefault="00AD2C9E">
      <w:r>
        <w:separator/>
      </w:r>
    </w:p>
  </w:endnote>
  <w:endnote w:type="continuationSeparator" w:id="0">
    <w:p w:rsidR="00AD2C9E" w:rsidP="00461FBF" w:rsidRDefault="00AD2C9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D2C9E" w:rsidP="00461FBF" w:rsidRDefault="00AD2C9E">
      <w:r>
        <w:separator/>
      </w:r>
    </w:p>
  </w:footnote>
  <w:footnote w:type="continuationSeparator" w:id="0">
    <w:p w:rsidR="00AD2C9E" w:rsidP="00461FBF" w:rsidRDefault="00AD2C9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61FBF" w:rsidP="00461FBF" w:rsidRDefault="00461FBF">
    <w:pPr>
      <w:pStyle w:val="Zaglavlje"/>
    </w:pPr>
    <w:r>
      <w:tab/>
    </w:r>
    <w:sdt>
      <w:sdtPr>
        <w:id w:val="-138710103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664F6">
          <w:rPr>
            <w:noProof/>
          </w:rPr>
          <w:t>2</w:t>
        </w:r>
        <w:r>
          <w:fldChar w:fldCharType="end"/>
        </w:r>
        <w:r>
          <w:t xml:space="preserve">  </w:t>
        </w:r>
      </w:sdtContent>
    </w:sdt>
    <w:r>
      <w:tab/>
    </w:r>
    <w:r w:rsidR="002609FA">
      <w:t>31. St-</w:t>
    </w:r>
    <w:r w:rsidR="00904D71">
      <w:t>47</w:t>
    </w:r>
    <w:r w:rsidR="002609FA">
      <w:t>/20</w:t>
    </w:r>
    <w:r w:rsidR="00904D71">
      <w:t>04</w:t>
    </w:r>
    <w:r w:rsidR="002609FA">
      <w:t xml:space="preserve">                          </w:t>
    </w:r>
  </w:p>
  <w:p w:rsidR="00461FBF" w:rsidP="00461FBF" w:rsidRDefault="00461FBF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8E8"/>
    <w:multiLevelType w:val="hybridMultilevel"/>
    <w:tmpl w:val="B9FA6282"/>
    <w:lvl w:ilvl="0" w:tplc="C89ED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C70740"/>
    <w:multiLevelType w:val="hybridMultilevel"/>
    <w:tmpl w:val="9F6208A8"/>
    <w:lvl w:ilvl="0" w:tplc="A60E10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0AF3D17"/>
    <w:multiLevelType w:val="hybridMultilevel"/>
    <w:tmpl w:val="9FF044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2619BF"/>
    <w:multiLevelType w:val="hybridMultilevel"/>
    <w:tmpl w:val="7ECA9C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2B52E5"/>
    <w:multiLevelType w:val="hybridMultilevel"/>
    <w:tmpl w:val="094CE8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3346B4"/>
    <w:multiLevelType w:val="hybridMultilevel"/>
    <w:tmpl w:val="F66401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720258"/>
    <w:multiLevelType w:val="hybridMultilevel"/>
    <w:tmpl w:val="BD9203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0F4B18"/>
    <w:multiLevelType w:val="hybridMultilevel"/>
    <w:tmpl w:val="F7DC46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3A69CA"/>
    <w:multiLevelType w:val="hybridMultilevel"/>
    <w:tmpl w:val="804A0D26"/>
    <w:lvl w:ilvl="0" w:tplc="E3DE47B0">
      <w:start w:val="14"/>
      <w:numFmt w:val="bullet"/>
      <w:lvlText w:val="-"/>
      <w:lvlJc w:val="left"/>
      <w:pPr>
        <w:ind w:left="13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4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6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4"/>
  </w:num>
  <w:num w:numId="7">
    <w:abstractNumId w:val="7"/>
  </w:num>
  <w:num w:numId="8">
    <w:abstractNumId w:val="0"/>
  </w:num>
  <w:num w:numId="9">
    <w:abstractNumId w:val="5"/>
  </w:num>
  <w:num w:numId="10">
    <w:abstractNumId w:val="1"/>
  </w:num>
  <w:num w:numId="11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4D"/>
    <w:rsid w:val="000033D4"/>
    <w:rsid w:val="000242AA"/>
    <w:rsid w:val="000248FF"/>
    <w:rsid w:val="0003241A"/>
    <w:rsid w:val="000371ED"/>
    <w:rsid w:val="000820C1"/>
    <w:rsid w:val="000900F3"/>
    <w:rsid w:val="00090DC9"/>
    <w:rsid w:val="000A4759"/>
    <w:rsid w:val="000C4266"/>
    <w:rsid w:val="000C6FF5"/>
    <w:rsid w:val="000D605D"/>
    <w:rsid w:val="000D72A1"/>
    <w:rsid w:val="000F058B"/>
    <w:rsid w:val="00101ED2"/>
    <w:rsid w:val="00102D30"/>
    <w:rsid w:val="00105B11"/>
    <w:rsid w:val="00113A73"/>
    <w:rsid w:val="001211B8"/>
    <w:rsid w:val="0015002B"/>
    <w:rsid w:val="001939BD"/>
    <w:rsid w:val="001A35E4"/>
    <w:rsid w:val="001C01E4"/>
    <w:rsid w:val="001D5534"/>
    <w:rsid w:val="001F11DA"/>
    <w:rsid w:val="001F40CC"/>
    <w:rsid w:val="00204D80"/>
    <w:rsid w:val="00221247"/>
    <w:rsid w:val="00241C63"/>
    <w:rsid w:val="00260086"/>
    <w:rsid w:val="002609FA"/>
    <w:rsid w:val="0026157A"/>
    <w:rsid w:val="00283743"/>
    <w:rsid w:val="0028489A"/>
    <w:rsid w:val="002878D5"/>
    <w:rsid w:val="002D0866"/>
    <w:rsid w:val="002D294E"/>
    <w:rsid w:val="002D3A27"/>
    <w:rsid w:val="002D65E5"/>
    <w:rsid w:val="002E0109"/>
    <w:rsid w:val="002E3962"/>
    <w:rsid w:val="003438DD"/>
    <w:rsid w:val="00345CF7"/>
    <w:rsid w:val="00371EAF"/>
    <w:rsid w:val="00372532"/>
    <w:rsid w:val="003A6AC2"/>
    <w:rsid w:val="003B60A9"/>
    <w:rsid w:val="003D4DDB"/>
    <w:rsid w:val="003E0C18"/>
    <w:rsid w:val="0040042B"/>
    <w:rsid w:val="00404A2E"/>
    <w:rsid w:val="00404B1D"/>
    <w:rsid w:val="00404DCB"/>
    <w:rsid w:val="00453CEB"/>
    <w:rsid w:val="00461FBF"/>
    <w:rsid w:val="00465896"/>
    <w:rsid w:val="00477295"/>
    <w:rsid w:val="00491980"/>
    <w:rsid w:val="004926D5"/>
    <w:rsid w:val="004C7361"/>
    <w:rsid w:val="004C77B9"/>
    <w:rsid w:val="004D2DCF"/>
    <w:rsid w:val="004D3336"/>
    <w:rsid w:val="004E3B1F"/>
    <w:rsid w:val="004F09B9"/>
    <w:rsid w:val="00502F88"/>
    <w:rsid w:val="00522C5D"/>
    <w:rsid w:val="00536483"/>
    <w:rsid w:val="00547586"/>
    <w:rsid w:val="00551E6A"/>
    <w:rsid w:val="005835D1"/>
    <w:rsid w:val="005919E0"/>
    <w:rsid w:val="00592873"/>
    <w:rsid w:val="005D4F98"/>
    <w:rsid w:val="0061594C"/>
    <w:rsid w:val="006412DD"/>
    <w:rsid w:val="006420BF"/>
    <w:rsid w:val="0065027B"/>
    <w:rsid w:val="00650FE8"/>
    <w:rsid w:val="00666251"/>
    <w:rsid w:val="0066756D"/>
    <w:rsid w:val="006761AC"/>
    <w:rsid w:val="00677600"/>
    <w:rsid w:val="006B0A77"/>
    <w:rsid w:val="006C61F7"/>
    <w:rsid w:val="006E010B"/>
    <w:rsid w:val="006E2CE4"/>
    <w:rsid w:val="00732D34"/>
    <w:rsid w:val="00752731"/>
    <w:rsid w:val="007764B7"/>
    <w:rsid w:val="007810F8"/>
    <w:rsid w:val="007858BB"/>
    <w:rsid w:val="0079241A"/>
    <w:rsid w:val="007A66CD"/>
    <w:rsid w:val="007B04E6"/>
    <w:rsid w:val="007D06B4"/>
    <w:rsid w:val="007E32AE"/>
    <w:rsid w:val="007E5095"/>
    <w:rsid w:val="007E70F3"/>
    <w:rsid w:val="008023C1"/>
    <w:rsid w:val="008212BB"/>
    <w:rsid w:val="0084016C"/>
    <w:rsid w:val="00845964"/>
    <w:rsid w:val="00863056"/>
    <w:rsid w:val="00866E1E"/>
    <w:rsid w:val="0087548B"/>
    <w:rsid w:val="00885025"/>
    <w:rsid w:val="008A334C"/>
    <w:rsid w:val="008B3D12"/>
    <w:rsid w:val="008B6D7A"/>
    <w:rsid w:val="008C5425"/>
    <w:rsid w:val="008C7BBE"/>
    <w:rsid w:val="008E4DA5"/>
    <w:rsid w:val="008E5A1D"/>
    <w:rsid w:val="00904D71"/>
    <w:rsid w:val="00904DF7"/>
    <w:rsid w:val="0090637B"/>
    <w:rsid w:val="00907CA1"/>
    <w:rsid w:val="009621D3"/>
    <w:rsid w:val="0096510C"/>
    <w:rsid w:val="009860D7"/>
    <w:rsid w:val="009A2733"/>
    <w:rsid w:val="009E2487"/>
    <w:rsid w:val="00A0232A"/>
    <w:rsid w:val="00A059F6"/>
    <w:rsid w:val="00A119AC"/>
    <w:rsid w:val="00A14D91"/>
    <w:rsid w:val="00A15DF3"/>
    <w:rsid w:val="00A17913"/>
    <w:rsid w:val="00A278C5"/>
    <w:rsid w:val="00A35DF6"/>
    <w:rsid w:val="00A608B5"/>
    <w:rsid w:val="00A877ED"/>
    <w:rsid w:val="00A92C7C"/>
    <w:rsid w:val="00AA0647"/>
    <w:rsid w:val="00AA555A"/>
    <w:rsid w:val="00AB48F8"/>
    <w:rsid w:val="00AB5A00"/>
    <w:rsid w:val="00AB5BBF"/>
    <w:rsid w:val="00AC0FF7"/>
    <w:rsid w:val="00AC32A6"/>
    <w:rsid w:val="00AD2C9E"/>
    <w:rsid w:val="00AF0C82"/>
    <w:rsid w:val="00B114C9"/>
    <w:rsid w:val="00B303D0"/>
    <w:rsid w:val="00B60123"/>
    <w:rsid w:val="00B64B08"/>
    <w:rsid w:val="00B664F6"/>
    <w:rsid w:val="00B71E12"/>
    <w:rsid w:val="00B8026D"/>
    <w:rsid w:val="00B853BD"/>
    <w:rsid w:val="00BB7EF2"/>
    <w:rsid w:val="00BC081D"/>
    <w:rsid w:val="00BE2F47"/>
    <w:rsid w:val="00BF1137"/>
    <w:rsid w:val="00BF1988"/>
    <w:rsid w:val="00C038E7"/>
    <w:rsid w:val="00C368B8"/>
    <w:rsid w:val="00C40E9F"/>
    <w:rsid w:val="00CB6997"/>
    <w:rsid w:val="00CC6F22"/>
    <w:rsid w:val="00CD3D4D"/>
    <w:rsid w:val="00D00344"/>
    <w:rsid w:val="00D14C75"/>
    <w:rsid w:val="00D25C6A"/>
    <w:rsid w:val="00D425B0"/>
    <w:rsid w:val="00D53186"/>
    <w:rsid w:val="00D54702"/>
    <w:rsid w:val="00D762FD"/>
    <w:rsid w:val="00D91164"/>
    <w:rsid w:val="00DC1016"/>
    <w:rsid w:val="00DE05C7"/>
    <w:rsid w:val="00DF294E"/>
    <w:rsid w:val="00DF3C3E"/>
    <w:rsid w:val="00E50E6F"/>
    <w:rsid w:val="00E74EE0"/>
    <w:rsid w:val="00E94D47"/>
    <w:rsid w:val="00EB5A30"/>
    <w:rsid w:val="00EE1536"/>
    <w:rsid w:val="00EF396A"/>
    <w:rsid w:val="00F06928"/>
    <w:rsid w:val="00F161DB"/>
    <w:rsid w:val="00F24E98"/>
    <w:rsid w:val="00F402BF"/>
    <w:rsid w:val="00F93540"/>
    <w:rsid w:val="00FA4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919E0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D3D4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CD3D4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61FBF"/>
  </w:style>
  <w:style w:type="paragraph" w:styleId="Podnoje">
    <w:name w:val="footer"/>
    <w:basedOn w:val="Normal"/>
    <w:link w:val="Podno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61FBF"/>
  </w:style>
  <w:style w:type="paragraph" w:styleId="Tekstbalonia">
    <w:name w:val="Balloon Text"/>
    <w:basedOn w:val="Normal"/>
    <w:link w:val="TekstbaloniaChar"/>
    <w:uiPriority w:val="99"/>
    <w:semiHidden/>
    <w:unhideWhenUsed/>
    <w:rsid w:val="007E70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E70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B664F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664F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664F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664F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664F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19E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D3D4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CD3D4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61FBF"/>
  </w:style>
  <w:style w:styleId="Podnoje" w:type="paragraph">
    <w:name w:val="footer"/>
    <w:basedOn w:val="Normal"/>
    <w:link w:val="Podno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1FBF"/>
  </w:style>
  <w:style w:styleId="Tekstbalonia" w:type="paragraph">
    <w:name w:val="Balloon Text"/>
    <w:basedOn w:val="Normal"/>
    <w:link w:val="TekstbaloniaChar"/>
    <w:uiPriority w:val="99"/>
    <w:semiHidden/>
    <w:unhideWhenUsed/>
    <w:rsid w:val="007E70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70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6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4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4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4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4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51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78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537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2249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1365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162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841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319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697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6304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619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983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1616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840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248, Kennedyev trg 11</izvorni_sadrzaj>
    <derivirana_varijabla naziv="DomainObject.Prostorija.Naziv_1">Soba 248, Kennedyev trg 11</derivirana_varijabla>
  </DomainObject.Prostorija.Naziv>
  <DomainObject.Prostorija.Oznaka>
    <izvorni_sadrzaj>248 Kennedyev trg 11</izvorni_sadrzaj>
    <derivirana_varijabla naziv="DomainObject.Prostorija.Oznaka_1">248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26. siječnja 2021.</izvorni_sadrzaj>
    <derivirana_varijabla naziv="DomainObject.StvarniPocetakDatum_1">26. siječnja 2021.</derivirana_varijabla>
  </DomainObject.StvarniPocetakDatum>
  <DomainObject.StvarniZavrsetakDatum>
    <izvorni_sadrzaj>26. siječnja 2021.</izvorni_sadrzaj>
    <derivirana_varijabla naziv="DomainObject.StvarniZavrsetakDatum_1">26. siječnja 2021.</derivirana_varijabla>
  </DomainObject.StvarniZavrsetakDatum>
  <DomainObject.PlaniraniZavrsetakDatum>
    <izvorni_sadrzaj>26. siječnja 2021.</izvorni_sadrzaj>
    <derivirana_varijabla naziv="DomainObject.PlaniraniZavrsetakDatum_1">26. siječnja 2021.</derivirana_varijabla>
  </DomainObject.PlaniraniZavrsetakDatum>
  <DomainObject.PlaniraniPocetakDatum>
    <izvorni_sadrzaj>26. siječnja 2021.</izvorni_sadrzaj>
    <derivirana_varijabla naziv="DomainObject.PlaniraniPocetakDatum_1">26. siječnja 2021.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09:39</izvorni_sadrzaj>
    <derivirana_varijabla naziv="DomainObject.StvarniZavrsetakVrijeme_1">09:39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siječnja 2021.</izvorni_sadrzaj>
    <derivirana_varijabla naziv="DomainObject.Zapisnik.DatumKreiranja_1">26.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St-47/2004-96</izvorni_sadrzaj>
    <derivirana_varijabla naziv="DomainObject.Zapisnik.Oznaka_1">St-47/2004-96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2004.</izvorni_sadrzaj>
    <derivirana_varijabla naziv="DomainObject.Predmet.DatumOsnivanja_1">18. lipnja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2004-03-15 PREDMET Ustup Ts-a Split St-255/03 rj. od 16.02.04. IN2 napomene: 2011-03-01 PREDMET podnesak Državnog odvjetništva od03.01.2011. IN2 napomene: 2007-02-15 PREDMET podnesak (Robson holdings d.o.o.) od 15.02.2007. IN2 napomene: 2007-02-23 PREDMET podn. Robson Holdings d.o.o. 22.02.07. IN2 napomene: 2007-02-28 PREDMET ogl.pl. 28.02.07. IN2 napomene: 2008-01-31 PREDMET spis presigniran iz ref. suca Šimundića u  ref. sutkinje Rundek rj. od 31.01.2008. 10 Su-30/08 IN2 napomene: 2008-02-06 PREDMET vraćen spis sa uvida Ustavnog suda RH od 05.02.2008. IN2 napomene: 2008-03-21 PREDMET spis presigniran iz ref. sutkinje Rundek rj. od 20.03.2008. 10 Su-30/08 u ref. sutkinje Malenica IN2 napomene: 2008-06-19 PREDMET podnesak (Novi Salonit d.o.o.) od 18.06.2008. IN2 napomene: 2008-07-14 PREDMET podnesak ROBSON HOLDINGS d.o.o. IN2 napomene: 2008-12-23 PREDMET ogl.ploča od 21.11.2008. IN2 napomene: 2009-04-30 PREDMET ogl.ploča od 21.04.2009. IN2 napomene: 2009-05-14 PREDMET podnesak (Novi salonit d.o.o.) od 13.05.2009. IN2 napomene: 2009-10-26 PREDMET podnesak (OS Split) od 19.10.2009. IN2 napomene: 2009-11-11 PREDMET podnesak (OS Split) od 10.11.2009. Povijest stečajnih upravitelja: 18.06.2004.-20.04.2009. DAMIR MIKIĆ; 20.04.2009.- PERO HRKAČ;</izvorni_sadrzaj>
    <derivirana_varijabla naziv="DomainObject.Predmet.Opis_1">MIGRIRANO IZ IN2 IN2 napomene: 2004-03-15 PREDMET Ustup Ts-a Split St-255/03 rj. od 16.02.04. IN2 napomene: 2011-03-01 PREDMET podnesak Državnog odvjetništva od03.01.2011. IN2 napomene: 2007-02-15 PREDMET podnesak (Robson holdings d.o.o.) od 15.02.2007. IN2 napomene: 2007-02-23 PREDMET podn. Robson Holdings d.o.o. 22.02.07. IN2 napomene: 2007-02-28 PREDMET ogl.pl. 28.02.07. IN2 napomene: 2008-01-31 PREDMET spis presigniran iz ref. suca Šimundića u  ref. sutkinje Rundek rj. od 31.01.2008. 10 Su-30/08 IN2 napomene: 2008-02-06 PREDMET vraćen spis sa uvida Ustavnog suda RH od 05.02.2008. IN2 napomene: 2008-03-21 PREDMET spis presigniran iz ref. sutkinje Rundek rj. od 20.03.2008. 10 Su-30/08 u ref. sutkinje Malenica IN2 napomene: 2008-06-19 PREDMET podnesak (Novi Salonit d.o.o.) od 18.06.2008. IN2 napomene: 2008-07-14 PREDMET podnesak ROBSON HOLDINGS d.o.o. IN2 napomene: 2008-12-23 PREDMET ogl.ploča od 21.11.2008. IN2 napomene: 2009-04-30 PREDMET ogl.ploča od 21.04.2009. IN2 napomene: 2009-05-14 PREDMET podnesak (Novi salonit d.o.o.) od 13.05.2009. IN2 napomene: 2009-10-26 PREDMET podnesak (OS Split) od 19.10.2009. IN2 napomene: 2009-11-11 PREDMET podnesak (OS Split) od 10.11.2009. Povijest stečajnih upravitelja: 18.06.2004.-20.04.2009. DAMIR MIKIĆ; 20.04.2009.- PERO HRKAČ;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St-47/2004</izvorni_sadrzaj>
    <derivirana_varijabla naziv="DomainObject.Predmet.OznakaBroj_1">St-47/2004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obnova 6. dijela spisa po rj.33 Su-431/18
svežanj 7. i 8. na VTS, ostatak u referadi
pom omot u ref od 7.12.2020.</izvorni_sadrzaj>
    <derivirana_varijabla naziv="DomainObject.Predmet.PrimjedbaSuca_1">obnova 6. dijela spisa po rj.33 Su-431/18
svežanj 7. i 8. na VTS, ostatak u referadi
pom omot u ref od 7.12.2020.</derivirana_varijabla>
  </DomainObject.Predmet.PrimjedbaSuca>
  <DomainObject.Predmet.ProtustrankaFormated>
    <izvorni_sadrzaj>  NOVI SALONIT društvo s ograničenom odgovornošću za proizvodnju, trgovinu i usluge</izvorni_sadrzaj>
    <derivirana_varijabla naziv="DomainObject.Predmet.ProtustrankaFormated_1">  NOVI SALONIT društvo s ograničenom odgovornošću za proizvodnju, trgovinu i usluge</derivirana_varijabla>
  </DomainObject.Predmet.ProtustrankaFormated>
  <DomainObject.Predmet.ProtustrankaFormatedOIB>
    <izvorni_sadrzaj>  NOVI SALONIT društvo s ograničenom odgovornošću za proizvodnju, trgovinu i usluge, OIB 74737876059</izvorni_sadrzaj>
    <derivirana_varijabla naziv="DomainObject.Predmet.ProtustrankaFormatedOIB_1">  NOVI SALONIT društvo s ograničenom odgovornošću za proizvodnju, trgovinu i usluge, OIB 74737876059</derivirana_varijabla>
  </DomainObject.Predmet.ProtustrankaFormatedOIB>
  <DomainObject.Predmet.ProtustrankaFormatedWithAdress>
    <izvorni_sadrzaj> NOVI SALONIT društvo s ograničenom odgovornošću za proizvodnju, trgovinu i usluge, Radnička Cesta 27, 10000 Zagreb</izvorni_sadrzaj>
    <derivirana_varijabla naziv="DomainObject.Predmet.ProtustrankaFormatedWithAdress_1"> NOVI SALONIT društvo s ograničenom odgovornošću za proizvodnju, trgovinu i usluge, Radnička Cesta 27, 10000 Zagreb</derivirana_varijabla>
  </DomainObject.Predmet.ProtustrankaFormatedWithAdress>
  <DomainObject.Predmet.ProtustrankaFormatedWithAdressOIB>
    <izvorni_sadrzaj> NOVI SALONIT društvo s ograničenom odgovornošću za proizvodnju, trgovinu i usluge, OIB 74737876059, Radnička Cesta 27, 10000 Zagreb</izvorni_sadrzaj>
    <derivirana_varijabla naziv="DomainObject.Predmet.ProtustrankaFormatedWithAdressOIB_1"> NOVI SALONIT društvo s ograničenom odgovornošću za proizvodnju, trgovinu i usluge, OIB 74737876059, Radnička Cesta 27, 10000 Zagreb</derivirana_varijabla>
  </DomainObject.Predmet.ProtustrankaFormatedWithAdressOIB>
  <DomainObject.Predmet.ProtustrankaWithAdress>
    <izvorni_sadrzaj>NOVI SALONIT društvo s ograničenom odgovornošću za proizvodnju, trgovinu i usluge Radnička Cesta 27, 10000 Zagreb</izvorni_sadrzaj>
    <derivirana_varijabla naziv="DomainObject.Predmet.ProtustrankaWithAdress_1">NOVI SALONIT društvo s ograničenom odgovornošću za proizvodnju, trgovinu i usluge Radnička Cesta 27, 10000 Zagreb</derivirana_varijabla>
  </DomainObject.Predmet.ProtustrankaWithAdress>
  <DomainObject.Predmet.ProtustrankaWithAdressOIB>
    <izvorni_sadrzaj>NOVI SALONIT društvo s ograničenom odgovornošću za proizvodnju, trgovinu i usluge, OIB 74737876059, Radnička Cesta 27, 10000 Zagreb</izvorni_sadrzaj>
    <derivirana_varijabla naziv="DomainObject.Predmet.ProtustrankaWithAdressOIB_1">NOVI SALONIT društvo s ograničenom odgovornošću za proizvodnju, trgovinu i usluge, OIB 74737876059, Radnička Cesta 27, 10000 Zagreb</derivirana_varijabla>
  </DomainObject.Predmet.ProtustrankaWithAdressOIB>
  <DomainObject.Predmet.ProtustrankaNazivFormated>
    <izvorni_sadrzaj>NOVI SALONIT društvo s ograničenom odgovornošću za proizvodnju, trgovinu i usluge</izvorni_sadrzaj>
    <derivirana_varijabla naziv="DomainObject.Predmet.ProtustrankaNazivFormated_1">NOVI SALONIT društvo s ograničenom odgovornošću za proizvodnju, trgovinu i usluge</derivirana_varijabla>
  </DomainObject.Predmet.ProtustrankaNazivFormated>
  <DomainObject.Predmet.ProtustrankaNazivFormatedOIB>
    <izvorni_sadrzaj>NOVI SALONIT društvo s ograničenom odgovornošću za proizvodnju, trgovinu i usluge, OIB 74737876059</izvorni_sadrzaj>
    <derivirana_varijabla naziv="DomainObject.Predmet.ProtustrankaNazivFormatedOIB_1">NOVI SALONIT društvo s ograničenom odgovornošću za proizvodnju, trgovinu i usluge, OIB 74737876059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 - R. Raduka</izvorni_sadrzaj>
    <derivirana_varijabla naziv="DomainObject.Predmet.Referada.Naziv_1">31. - R. Raduka</derivirana_varijabla>
  </DomainObject.Predmet.Referada.Naziv>
  <DomainObject.Predmet.Referada.Oznaka>
    <izvorni_sadrzaj>31.</izvorni_sadrzaj>
    <derivirana_varijabla naziv="DomainObject.Predmet.Referada.Oznaka_1">31.</derivirana_varijabla>
  </DomainObject.Predmet.Referada.Oznaka>
  <DomainObject.Predmet.Referada.Prostorija.Naziv>
    <izvorni_sadrzaj>Soba 248, Kennedyev trg 11</izvorni_sadrzaj>
    <derivirana_varijabla naziv="DomainObject.Predmet.Referada.Prostorija.Naziv_1">Soba 248, Kennedyev trg 11</derivirana_varijabla>
  </DomainObject.Predmet.Referada.Prostorija.Naziv>
  <DomainObject.Predmet.Referada.Prostorija.Oznaka>
    <izvorni_sadrzaj>248 Kennedyev trg 11</izvorni_sadrzaj>
    <derivirana_varijabla naziv="DomainObject.Predmet.Referada.Prostorija.Oznaka_1">248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financija,Porezna uprava / - REPUBLIKA HRVATSKA Ministarstvo financija,Porezna uprava</izvorni_sadrzaj>
    <derivirana_varijabla naziv="DomainObject.Predmet.StrankaFormated_1">  REPUBLIKA HRVATSKA Ministarstvo financija,Porezna uprava / - REPUBLIKA HRVATSKA Ministarstvo financija,Porezna uprava</derivirana_varijabla>
  </DomainObject.Predmet.StrankaFormated>
  <DomainObject.Predmet.StrankaFormatedOIB>
    <izvorni_sadrzaj>  REPUBLIKA HRVATSKA Ministarstvo financija,Porezna uprava / - REPUBLIKA HRVATSKA Ministarstvo financija,Porezna uprava, OIB 18683136487</izvorni_sadrzaj>
    <derivirana_varijabla naziv="DomainObject.Predmet.StrankaFormatedOIB_1">  REPUBLIKA HRVATSKA Ministarstvo financija,Porezna uprava / - REPUBLIKA HRVATSKA Ministarstvo financija,Porezna uprava, OIB 18683136487</derivirana_varijabla>
  </DomainObject.Predmet.StrankaFormatedOIB>
  <DomainObject.Predmet.StrankaFormatedWithAdress>
    <izvorni_sadrzaj> REPUBLIKA HRVATSKA Ministarstvo financija,Porezna uprava / - REPUBLIKA HRVATSKA Ministarstvo financija,Porezna uprava</izvorni_sadrzaj>
    <derivirana_varijabla naziv="DomainObject.Predmet.StrankaFormatedWithAdress_1"> REPUBLIKA HRVATSKA Ministarstvo financija,Porezna uprava / - REPUBLIKA HRVATSKA Ministarstvo financija,Porezna uprava</derivirana_varijabla>
  </DomainObject.Predmet.StrankaFormatedWithAdress>
  <DomainObject.Predmet.StrankaFormatedWithAdressOIB>
    <izvorni_sadrzaj> REPUBLIKA HRVATSKA Ministarstvo financija,Porezna uprava / - REPUBLIKA HRVATSKA Ministarstvo financija,Porezna uprava, OIB 18683136487</izvorni_sadrzaj>
    <derivirana_varijabla naziv="DomainObject.Predmet.StrankaFormatedWithAdressOIB_1"> REPUBLIKA HRVATSKA Ministarstvo financija,Porezna uprava / - REPUBLIKA HRVATSKA Ministarstvo financija,Porezna uprava, OIB 18683136487</derivirana_varijabla>
  </DomainObject.Predmet.StrankaFormatedWithAdressOIB>
  <DomainObject.Predmet.StrankaWithAdress>
    <izvorni_sadrzaj>REPUBLIKA HRVATSKA Ministarstvo financija,Porezna uprava / - REPUBLIKA HRVATSKA Ministarstvo financija,Porezna uprava </izvorni_sadrzaj>
    <derivirana_varijabla naziv="DomainObject.Predmet.StrankaWithAdress_1">REPUBLIKA HRVATSKA Ministarstvo financija,Porezna uprava / - REPUBLIKA HRVATSKA Ministarstvo financija,Porezna uprava </derivirana_varijabla>
  </DomainObject.Predmet.StrankaWithAdress>
  <DomainObject.Predmet.StrankaWithAdressOIB>
    <izvorni_sadrzaj>REPUBLIKA HRVATSKA Ministarstvo financija,Porezna uprava / - REPUBLIKA HRVATSKA Ministarstvo financija,Porezna uprava, OIB 18683136487</izvorni_sadrzaj>
    <derivirana_varijabla naziv="DomainObject.Predmet.StrankaWithAdressOIB_1">REPUBLIKA HRVATSKA Ministarstvo financija,Porezna uprava / - REPUBLIKA HRVATSKA Ministarstvo financija,Porezna uprava, OIB 18683136487</derivirana_varijabla>
  </DomainObject.Predmet.StrankaWithAdressOIB>
  <DomainObject.Predmet.StrankaNazivFormated>
    <izvorni_sadrzaj>REPUBLIKA HRVATSKA Ministarstvo financija,Porezna uprava / - REPUBLIKA HRVATSKA Ministarstvo financija,Porezna uprava</izvorni_sadrzaj>
    <derivirana_varijabla naziv="DomainObject.Predmet.StrankaNazivFormated_1">REPUBLIKA HRVATSKA Ministarstvo financija,Porezna uprava / - REPUBLIKA HRVATSKA Ministarstvo financija,Porezna uprava</derivirana_varijabla>
  </DomainObject.Predmet.StrankaNazivFormated>
  <DomainObject.Predmet.StrankaNazivFormatedOIB>
    <izvorni_sadrzaj>REPUBLIKA HRVATSKA Ministarstvo financija,Porezna uprava / - REPUBLIKA HRVATSKA Ministarstvo financija,Porezna uprava, OIB 18683136487</izvorni_sadrzaj>
    <derivirana_varijabla naziv="DomainObject.Predmet.StrankaNazivFormatedOIB_1">REPUBLIKA HRVATSKA Ministarstvo financija,Porezna uprava / - REPUBLIKA HRVATSKA 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 - R. Raduka</izvorni_sadrzaj>
    <derivirana_varijabla naziv="DomainObject.Predmet.TrenutnaLokacijaSpisa.Naziv_1">31. - R. Raduka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REPUBLIKA HRVATSKA Ministarstvo financija,Porezna uprava / - REPUBLIKA HRVATSKA Ministarstvo financija,Porezna uprava</item>
    </izvorni_sadrzaj>
    <derivirana_varijabla naziv="DomainObject.Predmet.StrankaListFormated_1">
      <item>REPUBLIKA HRVATSKA Ministarstvo financija,Porezna uprava / - REPUBLIKA HRVATSKA Ministarstvo financija,Porezna uprava</item>
    </derivirana_varijabla>
  </DomainObject.Predmet.StrankaListFormated>
  <DomainObject.Predmet.StrankaListFormatedOIB>
    <izvorni_sadrzaj>
      <item>REPUBLIKA HRVATSKA Ministarstvo financija,Porezna uprava / - REPUBLIKA HRVATSKA Ministarstvo financija,Porezna uprava, OIB 18683136487</item>
    </izvorni_sadrzaj>
    <derivirana_varijabla naziv="DomainObject.Predmet.StrankaListFormatedOIB_1">
      <item>REPUBLIKA HRVATSKA Ministarstvo financija,Porezna uprava / - REPUBLIKA HRVATSKA Ministarstvo financija,Porezna uprava, OIB 18683136487</item>
    </derivirana_varijabla>
  </DomainObject.Predmet.StrankaListFormatedOIB>
  <DomainObject.Predmet.StrankaListFormatedWithAdress>
    <izvorni_sadrzaj>
      <item>REPUBLIKA HRVATSKA Ministarstvo financija,Porezna uprava / - REPUBLIKA HRVATSKA Ministarstvo financija,Porezna uprava</item>
    </izvorni_sadrzaj>
    <derivirana_varijabla naziv="DomainObject.Predmet.StrankaListFormatedWithAdress_1">
      <item>REPUBLIKA HRVATSKA Ministarstvo financija,Porezna uprava / - REPUBLIKA HRVATSKA Ministarstvo financija,Porezna uprava</item>
    </derivirana_varijabla>
  </DomainObject.Predmet.StrankaListFormatedWithAdress>
  <DomainObject.Predmet.StrankaListFormatedWithAdressOIB>
    <izvorni_sadrzaj>
      <item>REPUBLIKA HRVATSKA Ministarstvo financija,Porezna uprava / - REPUBLIKA HRVATSKA Ministarstvo financija,Porezna uprava, OIB 18683136487</item>
    </izvorni_sadrzaj>
    <derivirana_varijabla naziv="DomainObject.Predmet.StrankaListFormatedWithAdressOIB_1">
      <item>REPUBLIKA HRVATSKA Ministarstvo financija,Porezna uprava / - REPUBLIKA HRVATSKA Ministarstvo financija,Porezna uprava, OIB 18683136487</item>
    </derivirana_varijabla>
  </DomainObject.Predmet.StrankaListFormatedWithAdressOIB>
  <DomainObject.Predmet.StrankaListNazivFormated>
    <izvorni_sadrzaj>
      <item>REPUBLIKA HRVATSKA Ministarstvo financija,Porezna uprava / - REPUBLIKA HRVATSKA Ministarstvo financija,Porezna uprava</item>
    </izvorni_sadrzaj>
    <derivirana_varijabla naziv="DomainObject.Predmet.StrankaListNazivFormated_1">
      <item>REPUBLIKA HRVATSKA Ministarstvo financija,Porezna uprava / - REPUBLIKA HRVATSKA Ministarstvo financija,Porezna uprava</item>
    </derivirana_varijabla>
  </DomainObject.Predmet.StrankaListNazivFormated>
  <DomainObject.Predmet.StrankaListNazivFormatedOIB>
    <izvorni_sadrzaj>
      <item>REPUBLIKA HRVATSKA Ministarstvo financija,Porezna uprava / - REPUBLIKA HRVATSKA Ministarstvo financija,Porezna uprava, OIB 18683136487</item>
    </izvorni_sadrzaj>
    <derivirana_varijabla naziv="DomainObject.Predmet.StrankaListNazivFormatedOIB_1">
      <item>REPUBLIKA HRVATSKA Ministarstvo financija,Porezna uprava / - REPUBLIKA HRVATSKA Ministarstvo financija,Porezna uprava, OIB 18683136487</item>
    </derivirana_varijabla>
  </DomainObject.Predmet.StrankaListNazivFormatedOIB>
  <DomainObject.Predmet.ProtuStrankaListFormated>
    <izvorni_sadrzaj>
      <item>NOVI SALONIT društvo s ograničenom odgovornošću za proizvodnju, trgovinu i usluge</item>
    </izvorni_sadrzaj>
    <derivirana_varijabla naziv="DomainObject.Predmet.ProtuStrankaListFormated_1">
      <item>NOVI SALONIT društvo s ograničenom odgovornošću za proizvodnju, trgovinu i usluge</item>
    </derivirana_varijabla>
  </DomainObject.Predmet.ProtuStrankaListFormated>
  <DomainObject.Predmet.ProtuStrankaListFormatedOIB>
    <izvorni_sadrzaj>
      <item>NOVI SALONIT društvo s ograničenom odgovornošću za proizvodnju, trgovinu i usluge, OIB 74737876059</item>
    </izvorni_sadrzaj>
    <derivirana_varijabla naziv="DomainObject.Predmet.ProtuStrankaListFormatedOIB_1">
      <item>NOVI SALONIT društvo s ograničenom odgovornošću za proizvodnju, trgovinu i usluge, OIB 74737876059</item>
    </derivirana_varijabla>
  </DomainObject.Predmet.ProtuStrankaListFormatedOIB>
  <DomainObject.Predmet.ProtuStrankaListFormatedWithAdress>
    <izvorni_sadrzaj>
      <item>NOVI SALONIT društvo s ograničenom odgovornošću za proizvodnju, trgovinu i usluge, Radnička Cesta 27, 10000 Zagreb</item>
    </izvorni_sadrzaj>
    <derivirana_varijabla naziv="DomainObject.Predmet.ProtuStrankaListFormatedWithAdress_1">
      <item>NOVI SALONIT društvo s ograničenom odgovornošću za proizvodnju, trgovinu i usluge, Radnička Cesta 27, 10000 Zagreb</item>
    </derivirana_varijabla>
  </DomainObject.Predmet.ProtuStrankaListFormatedWithAdress>
  <DomainObject.Predmet.ProtuStrankaListFormatedWithAdressOIB>
    <izvorni_sadrzaj>
      <item>NOVI SALONIT društvo s ograničenom odgovornošću za proizvodnju, trgovinu i usluge, OIB 74737876059, Radnička Cesta 27, 10000 Zagreb</item>
    </izvorni_sadrzaj>
    <derivirana_varijabla naziv="DomainObject.Predmet.ProtuStrankaListFormatedWithAdressOIB_1">
      <item>NOVI SALONIT društvo s ograničenom odgovornošću za proizvodnju, trgovinu i usluge, OIB 74737876059, Radnička Cesta 27, 10000 Zagreb</item>
    </derivirana_varijabla>
  </DomainObject.Predmet.ProtuStrankaListFormatedWithAdressOIB>
  <DomainObject.Predmet.ProtuStrankaListNazivFormated>
    <izvorni_sadrzaj>
      <item>NOVI SALONIT društvo s ograničenom odgovornošću za proizvodnju, trgovinu i usluge</item>
    </izvorni_sadrzaj>
    <derivirana_varijabla naziv="DomainObject.Predmet.ProtuStrankaListNazivFormated_1">
      <item>NOVI SALONIT društvo s ograničenom odgovornošću za proizvodnju, trgovinu i usluge</item>
    </derivirana_varijabla>
  </DomainObject.Predmet.ProtuStrankaListNazivFormated>
  <DomainObject.Predmet.ProtuStrankaListNazivFormatedOIB>
    <izvorni_sadrzaj>
      <item>NOVI SALONIT društvo s ograničenom odgovornošću za proizvodnju, trgovinu i usluge, OIB 74737876059</item>
    </izvorni_sadrzaj>
    <derivirana_varijabla naziv="DomainObject.Predmet.ProtuStrankaListNazivFormatedOIB_1">
      <item>NOVI SALONIT društvo s ograničenom odgovornošću za proizvodnju, trgovinu i usluge, OIB 74737876059</item>
    </derivirana_varijabla>
  </DomainObject.Predmet.ProtuStrankaListNazivFormatedOIB>
  <DomainObject.Predmet.OstaliListFormated>
    <izvorni_sadrzaj>
      <item>Pero Hrkać</item>
      <item>Mislav Ivanišević</item>
      <item>ROBSON HOLDINGS d.o.o. za trgovinu i zastupanje</item>
      <item>SUPER MONITOR d.o.o. za zaštitarsku djelatnost</item>
      <item>Alen Pešušić</item>
      <item>Vedrana Suša Pavić</item>
    </izvorni_sadrzaj>
    <derivirana_varijabla naziv="DomainObject.Predmet.OstaliListFormated_1">
      <item>Pero Hrkać</item>
      <item>Mislav Ivanišević</item>
      <item>ROBSON HOLDINGS d.o.o. za trgovinu i zastupanje</item>
      <item>SUPER MONITOR d.o.o. za zaštitarsku djelatnost</item>
      <item>Alen Pešušić</item>
      <item>Vedrana Suša Pavić</item>
    </derivirana_varijabla>
  </DomainObject.Predmet.OstaliListFormated>
  <DomainObject.Predmet.OstaliListFormatedOIB>
    <izvorni_sadrzaj>
      <item>Pero Hrkać, OIB 15244122912</item>
      <item>Mislav Ivanišević, OIB 43742550895</item>
      <item>ROBSON HOLDINGS d.o.o. za trgovinu i zastupanje, OIB 04978313893</item>
      <item>SUPER MONITOR d.o.o. za zaštitarsku djelatnost, OIB 15574872867</item>
      <item>Alen Pešušić, OIB 54435875302</item>
      <item>Vedrana Suša Pavić, OIB 25716672173</item>
    </izvorni_sadrzaj>
    <derivirana_varijabla naziv="DomainObject.Predmet.OstaliListFormatedOIB_1">
      <item>Pero Hrkać, OIB 15244122912</item>
      <item>Mislav Ivanišević, OIB 43742550895</item>
      <item>ROBSON HOLDINGS d.o.o. za trgovinu i zastupanje, OIB 04978313893</item>
      <item>SUPER MONITOR d.o.o. za zaštitarsku djelatnost, OIB 15574872867</item>
      <item>Alen Pešušić, OIB 54435875302</item>
      <item>Vedrana Suša Pavić, OIB 25716672173</item>
    </derivirana_varijabla>
  </DomainObject.Predmet.OstaliListFormatedOIB>
  <DomainObject.Predmet.OstaliListFormatedWithAdress>
    <izvorni_sadrzaj>
      <item>Pero Hrkać, Čikoševa 5, 10000 Zagreb</item>
      <item>Mislav Ivanišević, Račićeva 16, 10000 Zagreb</item>
      <item>ROBSON HOLDINGS d.o.o. za trgovinu i zastupanje, Radnička cesta 27, 10000 Zagreb</item>
      <item>SUPER MONITOR d.o.o. za zaštitarsku djelatnost, Radnička Cesta 27, 10000 Zagreb</item>
      <item>Alen Pešušić, Vlaška 77, 10000 Zagreb</item>
      <item>Vedrana Suša Pavić, Novomarofska 32, 10000 Zagreb</item>
    </izvorni_sadrzaj>
    <derivirana_varijabla naziv="DomainObject.Predmet.OstaliListFormatedWithAdress_1">
      <item>Pero Hrkać, Čikoševa 5, 10000 Zagreb</item>
      <item>Mislav Ivanišević, Račićeva 16, 10000 Zagreb</item>
      <item>ROBSON HOLDINGS d.o.o. za trgovinu i zastupanje, Radnička cesta 27, 10000 Zagreb</item>
      <item>SUPER MONITOR d.o.o. za zaštitarsku djelatnost, Radnička Cesta 27, 10000 Zagreb</item>
      <item>Alen Pešušić, Vlaška 77, 10000 Zagreb</item>
      <item>Vedrana Suša Pavić, Novomarofska 32, 10000 Zagreb</item>
    </derivirana_varijabla>
  </DomainObject.Predmet.OstaliListFormatedWithAdress>
  <DomainObject.Predmet.OstaliListFormatedWithAdressOIB>
    <izvorni_sadrzaj>
      <item>Pero Hrkać, OIB 15244122912, Čikoševa 5, 10000 Zagreb</item>
      <item>Mislav Ivanišević, OIB 43742550895, Račićeva 16, 10000 Zagreb</item>
      <item>ROBSON HOLDINGS d.o.o. za trgovinu i zastupanje, OIB 04978313893, Radnička cesta 27, 10000 Zagreb</item>
      <item>SUPER MONITOR d.o.o. za zaštitarsku djelatnost, OIB 15574872867, Radnička Cesta 27, 10000 Zagreb</item>
      <item>Alen Pešušić, OIB 54435875302, Vlaška 77, 10000 Zagreb</item>
      <item>Vedrana Suša Pavić, OIB 25716672173, Novomarofska 32, 10000 Zagreb</item>
    </izvorni_sadrzaj>
    <derivirana_varijabla naziv="DomainObject.Predmet.OstaliListFormatedWithAdressOIB_1">
      <item>Pero Hrkać, OIB 15244122912, Čikoševa 5, 10000 Zagreb</item>
      <item>Mislav Ivanišević, OIB 43742550895, Račićeva 16, 10000 Zagreb</item>
      <item>ROBSON HOLDINGS d.o.o. za trgovinu i zastupanje, OIB 04978313893, Radnička cesta 27, 10000 Zagreb</item>
      <item>SUPER MONITOR d.o.o. za zaštitarsku djelatnost, OIB 15574872867, Radnička Cesta 27, 10000 Zagreb</item>
      <item>Alen Pešušić, OIB 54435875302, Vlaška 77, 10000 Zagreb</item>
      <item>Vedrana Suša Pavić, OIB 25716672173, Novomarofska 32, 10000 Zagreb</item>
    </derivirana_varijabla>
  </DomainObject.Predmet.OstaliListFormatedWithAdressOIB>
  <DomainObject.Predmet.OstaliListNazivFormated>
    <izvorni_sadrzaj>
      <item>Pero Hrkać</item>
      <item>Mislav Ivanišević</item>
      <item>ROBSON HOLDINGS d.o.o. za trgovinu i zastupanje</item>
      <item>SUPER MONITOR d.o.o. za zaštitarsku djelatnost</item>
      <item>Alen Pešušić</item>
      <item>Vedrana Suša Pavić</item>
    </izvorni_sadrzaj>
    <derivirana_varijabla naziv="DomainObject.Predmet.OstaliListNazivFormated_1">
      <item>Pero Hrkać</item>
      <item>Mislav Ivanišević</item>
      <item>ROBSON HOLDINGS d.o.o. za trgovinu i zastupanje</item>
      <item>SUPER MONITOR d.o.o. za zaštitarsku djelatnost</item>
      <item>Alen Pešušić</item>
      <item>Vedrana Suša Pavić</item>
    </derivirana_varijabla>
  </DomainObject.Predmet.OstaliListNazivFormated>
  <DomainObject.Predmet.OstaliListNazivFormatedOIB>
    <izvorni_sadrzaj>
      <item>Pero Hrkać, OIB 15244122912</item>
      <item>Mislav Ivanišević, OIB 43742550895</item>
      <item>ROBSON HOLDINGS d.o.o. za trgovinu i zastupanje, OIB 04978313893</item>
      <item>SUPER MONITOR d.o.o. za zaštitarsku djelatnost, OIB 15574872867</item>
      <item>Alen Pešušić, OIB 54435875302</item>
      <item>Vedrana Suša Pavić, OIB 25716672173</item>
    </izvorni_sadrzaj>
    <derivirana_varijabla naziv="DomainObject.Predmet.OstaliListNazivFormatedOIB_1">
      <item>Pero Hrkać, OIB 15244122912</item>
      <item>Mislav Ivanišević, OIB 43742550895</item>
      <item>ROBSON HOLDINGS d.o.o. za trgovinu i zastupanje, OIB 04978313893</item>
      <item>SUPER MONITOR d.o.o. za zaštitarsku djelatnost, OIB 15574872867</item>
      <item>Alen Pešušić, OIB 54435875302</item>
      <item>Vedrana Suša Pavić, OIB 25716672173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siječnja 2021.</izvorni_sadrzaj>
    <derivirana_varijabla naziv="DomainObject.Datum_1">26. siječnja 2021.</derivirana_varijabla>
  </DomainObject.Datum>
  <DomainObject.PoslovniBrojDokumenta>
    <izvorni_sadrzaj>St-47/2004-96</izvorni_sadrzaj>
    <derivirana_varijabla naziv="DomainObject.PoslovniBrojDokumenta_1">St-47/2004-96</derivirana_varijabla>
  </DomainObject.PoslovniBrojDokumenta>
  <DomainObject.Predmet.StrankaIDrugi>
    <izvorni_sadrzaj>REPUBLIKA HRVATSKA Ministarstvo financija,Porezna uprava / - REPUBLIKA HRVATSKA Ministarstvo financija,Porezna uprava</izvorni_sadrzaj>
    <derivirana_varijabla naziv="DomainObject.Predmet.StrankaIDrugi_1">REPUBLIKA HRVATSKA Ministarstvo financija,Porezna uprava / - REPUBLIKA HRVATSKA Ministarstvo financija,Porezna uprava</derivirana_varijabla>
  </DomainObject.Predmet.StrankaIDrugi>
  <DomainObject.Predmet.ProtustrankaIDrugi>
    <izvorni_sadrzaj>NOVI SALONIT društvo s ograničenom odgovornošću za proizvodnju, trgovinu i usluge</izvorni_sadrzaj>
    <derivirana_varijabla naziv="DomainObject.Predmet.ProtustrankaIDrugi_1">NOVI SALONIT društvo s ograničenom odgovornošću za proizvodnju, trgovinu i usluge</derivirana_varijabla>
  </DomainObject.Predmet.ProtustrankaIDrugi>
  <DomainObject.Predmet.StrankaIDrugiAdressOIB>
    <izvorni_sadrzaj>REPUBLIKA HRVATSKA Ministarstvo financija,Porezna uprava / - REPUBLIKA HRVATSKA Ministarstvo financija,Porezna uprava, OIB 18683136487</izvorni_sadrzaj>
    <derivirana_varijabla naziv="DomainObject.Predmet.StrankaIDrugiAdressOIB_1">REPUBLIKA HRVATSKA Ministarstvo financija,Porezna uprava / - REPUBLIKA HRVATSKA Ministarstvo financija,Porezna uprava, OIB 18683136487</derivirana_varijabla>
  </DomainObject.Predmet.StrankaIDrugiAdressOIB>
  <DomainObject.Predmet.ProtustrankaIDrugiAdressOIB>
    <izvorni_sadrzaj>NOVI SALONIT društvo s ograničenom odgovornošću za proizvodnju, trgovinu i usluge, OIB 74737876059, Radnička Cesta 27, 10000 Zagreb</izvorni_sadrzaj>
    <derivirana_varijabla naziv="DomainObject.Predmet.ProtustrankaIDrugiAdressOIB_1">NOVI SALONIT društvo s ograničenom odgovornošću za proizvodnju, trgovinu i usluge, OIB 74737876059,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financija,Porezna uprava / - REPUBLIKA HRVATSKA Ministarstvo financija,Porezna uprava</item>
      <item>NOVI SALONIT društvo s ograničenom odgovornošću za proizvodnju, trgovinu i usluge</item>
      <item>Pero Hrkać</item>
      <item>Mislav Ivanišević</item>
      <item>ROBSON HOLDINGS d.o.o. za trgovinu i zastupanje</item>
      <item>SUPER MONITOR d.o.o. za zaštitarsku djelatnost</item>
      <item>Alen Pešušić</item>
      <item>Vedrana Suša Pavić</item>
    </izvorni_sadrzaj>
    <derivirana_varijabla naziv="DomainObject.Predmet.SudioniciListNaziv_1">
      <item>REPUBLIKA HRVATSKA Ministarstvo financija,Porezna uprava / - REPUBLIKA HRVATSKA Ministarstvo financija,Porezna uprava</item>
      <item>NOVI SALONIT društvo s ograničenom odgovornošću za proizvodnju, trgovinu i usluge</item>
      <item>Pero Hrkać</item>
      <item>Mislav Ivanišević</item>
      <item>ROBSON HOLDINGS d.o.o. za trgovinu i zastupanje</item>
      <item>SUPER MONITOR d.o.o. za zaštitarsku djelatnost</item>
      <item>Alen Pešušić</item>
      <item>Vedrana Suša Pavić</item>
    </derivirana_varijabla>
  </DomainObject.Predmet.SudioniciListNaziv>
  <DomainObject.Predmet.SudioniciListAdressOIB>
    <izvorni_sadrzaj>
      <item>REPUBLIKA HRVATSKA Ministarstvo financija,Porezna uprava / - REPUBLIKA HRVATSKA Ministarstvo financija,Porezna uprava, OIB 18683136487</item>
      <item>NOVI SALONIT društvo s ograničenom odgovornošću za proizvodnju, trgovinu i usluge, OIB 74737876059, Radnička Cesta 27,10000 Zagreb</item>
      <item>Pero Hrkać, OIB 15244122912, Čikoševa 5,10000 Zagreb</item>
      <item>Mislav Ivanišević, OIB 43742550895, Račićeva 16,10000 Zagreb</item>
      <item>ROBSON HOLDINGS d.o.o. za trgovinu i zastupanje, OIB 04978313893, Radnička cesta 27,10000 Zagreb</item>
      <item>SUPER MONITOR d.o.o. za zaštitarsku djelatnost, OIB 15574872867, Radnička Cesta 27,10000 Zagreb</item>
      <item>Alen Pešušić, OIB 54435875302, Vlaška 77,10000 Zagreb</item>
      <item>Vedrana Suša Pavić, OIB 25716672173, Novomarofska 32,10000 Zagreb</item>
    </izvorni_sadrzaj>
    <derivirana_varijabla naziv="DomainObject.Predmet.SudioniciListAdressOIB_1">
      <item>REPUBLIKA HRVATSKA Ministarstvo financija,Porezna uprava / - REPUBLIKA HRVATSKA Ministarstvo financija,Porezna uprava, OIB 18683136487</item>
      <item>NOVI SALONIT društvo s ograničenom odgovornošću za proizvodnju, trgovinu i usluge, OIB 74737876059, Radnička Cesta 27,10000 Zagreb</item>
      <item>Pero Hrkać, OIB 15244122912, Čikoševa 5,10000 Zagreb</item>
      <item>Mislav Ivanišević, OIB 43742550895, Račićeva 16,10000 Zagreb</item>
      <item>ROBSON HOLDINGS d.o.o. za trgovinu i zastupanje, OIB 04978313893, Radnička cesta 27,10000 Zagreb</item>
      <item>SUPER MONITOR d.o.o. za zaštitarsku djelatnost, OIB 15574872867, Radnička Cesta 27,10000 Zagreb</item>
      <item>Alen Pešušić, OIB 54435875302, Vlaška 77,10000 Zagreb</item>
      <item>Vedrana Suša Pavić, OIB 25716672173, Novomarofska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74737876059</item>
      <item>, OIB 15244122912</item>
      <item>, OIB 43742550895</item>
      <item>, OIB 04978313893</item>
      <item>, OIB 15574872867</item>
      <item>, OIB 54435875302</item>
      <item>, OIB 25716672173</item>
    </izvorni_sadrzaj>
    <derivirana_varijabla naziv="DomainObject.Predmet.SudioniciListNazivOIB_1">
      <item>, OIB 18683136487</item>
      <item>, OIB 74737876059</item>
      <item>, OIB 15244122912</item>
      <item>, OIB 43742550895</item>
      <item>, OIB 04978313893</item>
      <item>, OIB 15574872867</item>
      <item>, OIB 54435875302</item>
      <item>, OIB 25716672173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Budmanijeva 5, 10000 Zagreb</item>
    </izvorni_sadrzaj>
    <derivirana_varijabla naziv="DomainObject.Predmet.StecajniUpraviteljiListAddressOIB_1">
      <item>Antonija Galić, OIB 64334764434, Budmanijeva 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ožujka 2004.</izvorni_sadrzaj>
    <derivirana_varijabla naziv="DomainObject.Predmet.DatumPocetkaProcesa_1">15. ožujka 2004.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C478B4-E977-406C-AC9C-AD3D806199F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367</properties:Words>
  <properties:Characters>2146</properties:Characters>
  <properties:Lines>85</properties:Lines>
  <properties:Paragraphs>29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2020-12-29T09:25:00Z</dcterms:created>
  <dc:creator>Monika Fuček</dc:creator>
  <cp:lastModifiedBy>Monika Fuček</cp:lastModifiedBy>
  <cp:lastPrinted>2021-01-26T08:39:00Z</cp:lastPrinted>
  <dcterms:modified xmlns:xsi="http://www.w3.org/2001/XMLSchema-instance" xsi:type="dcterms:W3CDTF">2021-01-26T08:54:00Z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St-47/2004-96 / Zapisnik - Skupština vjerovnika (St-47-2004- skupština vjerovnika-30-12-2020.docx)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